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453" w:rsidRPr="003F1453" w:rsidRDefault="003F1453" w:rsidP="00362BC2">
      <w:pPr>
        <w:jc w:val="both"/>
        <w:rPr>
          <w:sz w:val="24"/>
          <w:szCs w:val="24"/>
        </w:rPr>
      </w:pPr>
    </w:p>
    <w:p w:rsidR="003F1453" w:rsidRPr="003F1453" w:rsidRDefault="003F1453" w:rsidP="00362BC2">
      <w:pPr>
        <w:jc w:val="both"/>
        <w:rPr>
          <w:b/>
          <w:sz w:val="24"/>
          <w:szCs w:val="24"/>
        </w:rPr>
      </w:pPr>
      <w:r w:rsidRPr="003F1453">
        <w:rPr>
          <w:b/>
          <w:sz w:val="24"/>
          <w:szCs w:val="24"/>
        </w:rPr>
        <w:t>Dél-Dunántúli Ügyvédjelölti Perbeszédverseny</w:t>
      </w:r>
    </w:p>
    <w:p w:rsidR="003F1453" w:rsidRDefault="003F1453" w:rsidP="00362BC2">
      <w:pPr>
        <w:jc w:val="both"/>
        <w:rPr>
          <w:sz w:val="24"/>
          <w:szCs w:val="24"/>
        </w:rPr>
      </w:pPr>
    </w:p>
    <w:p w:rsidR="003F1453" w:rsidRPr="003F1453" w:rsidRDefault="003F1453" w:rsidP="00362BC2">
      <w:pPr>
        <w:jc w:val="both"/>
        <w:rPr>
          <w:sz w:val="24"/>
          <w:szCs w:val="24"/>
        </w:rPr>
      </w:pPr>
      <w:r w:rsidRPr="003F1453">
        <w:rPr>
          <w:sz w:val="24"/>
          <w:szCs w:val="24"/>
        </w:rPr>
        <w:t>2018. év június hó 8. (péntek) 9.00 óra</w:t>
      </w:r>
      <w:r w:rsidR="00FF3603">
        <w:rPr>
          <w:sz w:val="24"/>
          <w:szCs w:val="24"/>
        </w:rPr>
        <w:t>,</w:t>
      </w:r>
      <w:r w:rsidRPr="003F1453">
        <w:rPr>
          <w:sz w:val="24"/>
          <w:szCs w:val="24"/>
        </w:rPr>
        <w:t xml:space="preserve"> Zalaegerszegi Törvényszék Díszterme</w:t>
      </w:r>
    </w:p>
    <w:p w:rsidR="003F1453" w:rsidRDefault="003F1453" w:rsidP="00362BC2">
      <w:pPr>
        <w:jc w:val="both"/>
        <w:rPr>
          <w:sz w:val="24"/>
          <w:szCs w:val="24"/>
        </w:rPr>
      </w:pPr>
    </w:p>
    <w:p w:rsidR="003F1453" w:rsidRPr="003F1453" w:rsidRDefault="003F1453" w:rsidP="00362BC2">
      <w:pPr>
        <w:jc w:val="both"/>
        <w:rPr>
          <w:sz w:val="24"/>
          <w:szCs w:val="24"/>
        </w:rPr>
      </w:pPr>
      <w:r w:rsidRPr="003F1453">
        <w:rPr>
          <w:sz w:val="24"/>
          <w:szCs w:val="24"/>
        </w:rPr>
        <w:t>Az évtizedek óta hagyományosan megtartott, a Pécsi Ügyvédi Kamara kiváló szervezésében lebonyolított ügyvédjelölti perbeszédverseny az érdekeltek teljes egyetértésével 2018. évtől rotációs rendszerben zajlik. 2019. évben Somogy Megyei Ügyvédi Kamara, 2020. évben Tolna Megyei Ügyvédi Kamara, 2021. évben a Pécsi Ügyvédi Kamara a házigazda.</w:t>
      </w:r>
    </w:p>
    <w:p w:rsidR="003F1453" w:rsidRDefault="003F1453" w:rsidP="00362BC2">
      <w:pPr>
        <w:jc w:val="both"/>
        <w:rPr>
          <w:sz w:val="24"/>
          <w:szCs w:val="24"/>
        </w:rPr>
      </w:pPr>
    </w:p>
    <w:p w:rsidR="003F1453" w:rsidRPr="003F1453" w:rsidRDefault="003F1453" w:rsidP="00362BC2">
      <w:pPr>
        <w:jc w:val="both"/>
        <w:rPr>
          <w:sz w:val="24"/>
          <w:szCs w:val="24"/>
        </w:rPr>
      </w:pPr>
      <w:r w:rsidRPr="003F1453">
        <w:rPr>
          <w:sz w:val="24"/>
          <w:szCs w:val="24"/>
        </w:rPr>
        <w:t xml:space="preserve">Megyéket hagyományosan 2 fő kiváló ügyvédjelölt képviseli a területi megmérettetésen. </w:t>
      </w:r>
    </w:p>
    <w:p w:rsidR="003F1453" w:rsidRDefault="003F1453" w:rsidP="00362BC2">
      <w:pPr>
        <w:jc w:val="both"/>
        <w:rPr>
          <w:sz w:val="24"/>
          <w:szCs w:val="24"/>
        </w:rPr>
      </w:pPr>
    </w:p>
    <w:p w:rsidR="003F1453" w:rsidRPr="003F1453" w:rsidRDefault="003F1453" w:rsidP="00362BC2">
      <w:pPr>
        <w:jc w:val="both"/>
        <w:rPr>
          <w:sz w:val="24"/>
          <w:szCs w:val="24"/>
        </w:rPr>
      </w:pPr>
      <w:r w:rsidRPr="003F1453">
        <w:rPr>
          <w:sz w:val="24"/>
          <w:szCs w:val="24"/>
        </w:rPr>
        <w:t>A metódus ismert, jelenben a Zala Megyei Főügyészség ügyésze terjeszti elő a vádat, a vádirat 1-1 példányát a versenyzők kézhez kapják, majd 30 perc felkészülési idő után a sorsolás útján kiválasztott ügyvédjelöltek kezdik meg védőbeszédjük elmondását, a védőbeszéd maximum 15 percben terjeszthető elő, az időkorlát nem hosszabbítható.</w:t>
      </w:r>
    </w:p>
    <w:p w:rsidR="003F1453" w:rsidRDefault="003F1453" w:rsidP="00362BC2">
      <w:pPr>
        <w:jc w:val="both"/>
        <w:rPr>
          <w:sz w:val="24"/>
          <w:szCs w:val="24"/>
        </w:rPr>
      </w:pPr>
    </w:p>
    <w:p w:rsidR="003F1453" w:rsidRPr="003F1453" w:rsidRDefault="003F1453" w:rsidP="00362BC2">
      <w:pPr>
        <w:jc w:val="both"/>
        <w:rPr>
          <w:sz w:val="24"/>
          <w:szCs w:val="24"/>
        </w:rPr>
      </w:pPr>
      <w:r w:rsidRPr="003F1453">
        <w:rPr>
          <w:sz w:val="24"/>
          <w:szCs w:val="24"/>
        </w:rPr>
        <w:t>A zsűri tagjai a Pécsi Ítélőtábla elnöke és helyettese, a Zalaegerszegi Törvényszék elnöke, a Zala Megyei főügyész, valamint az érintett kamarai vezetők közül (elnök, titkár) 1-1 fő.</w:t>
      </w:r>
    </w:p>
    <w:p w:rsidR="003F1453" w:rsidRDefault="003F1453" w:rsidP="00362BC2">
      <w:pPr>
        <w:jc w:val="both"/>
        <w:rPr>
          <w:sz w:val="24"/>
          <w:szCs w:val="24"/>
        </w:rPr>
      </w:pPr>
    </w:p>
    <w:p w:rsidR="003F1453" w:rsidRDefault="003F1453" w:rsidP="00362BC2">
      <w:pPr>
        <w:jc w:val="both"/>
        <w:rPr>
          <w:sz w:val="24"/>
          <w:szCs w:val="24"/>
        </w:rPr>
      </w:pPr>
      <w:r w:rsidRPr="003F1453">
        <w:rPr>
          <w:sz w:val="24"/>
          <w:szCs w:val="24"/>
        </w:rPr>
        <w:t>A versenyzőket a zsűri pontozza, a személyenként adható legmagasabb pontszám 10 pont.</w:t>
      </w:r>
    </w:p>
    <w:p w:rsidR="003F1453" w:rsidRPr="003F1453" w:rsidRDefault="003F1453" w:rsidP="00362BC2">
      <w:pPr>
        <w:jc w:val="both"/>
        <w:rPr>
          <w:sz w:val="24"/>
          <w:szCs w:val="24"/>
        </w:rPr>
      </w:pPr>
      <w:r w:rsidRPr="003F1453">
        <w:rPr>
          <w:sz w:val="24"/>
          <w:szCs w:val="24"/>
        </w:rPr>
        <w:t xml:space="preserve">Az a versenyző nyer, aki a zsűri tagjaitól a legmagasabb pontszámot kapta, azonos pontszám esetén sorsolás dönt. </w:t>
      </w:r>
    </w:p>
    <w:p w:rsidR="003F1453" w:rsidRDefault="003F1453" w:rsidP="00362BC2">
      <w:pPr>
        <w:jc w:val="both"/>
        <w:rPr>
          <w:sz w:val="24"/>
          <w:szCs w:val="24"/>
        </w:rPr>
      </w:pPr>
    </w:p>
    <w:p w:rsidR="003F1453" w:rsidRPr="003F1453" w:rsidRDefault="003F1453" w:rsidP="00362BC2">
      <w:pPr>
        <w:jc w:val="both"/>
        <w:rPr>
          <w:sz w:val="24"/>
          <w:szCs w:val="24"/>
        </w:rPr>
      </w:pPr>
      <w:r w:rsidRPr="003F1453">
        <w:rPr>
          <w:sz w:val="24"/>
          <w:szCs w:val="24"/>
        </w:rPr>
        <w:t xml:space="preserve">Valamennyi versenyző a részvételért oklevelet kap. </w:t>
      </w:r>
    </w:p>
    <w:p w:rsidR="003F1453" w:rsidRDefault="003F1453" w:rsidP="00362BC2">
      <w:pPr>
        <w:jc w:val="both"/>
        <w:rPr>
          <w:sz w:val="24"/>
          <w:szCs w:val="24"/>
        </w:rPr>
      </w:pPr>
    </w:p>
    <w:p w:rsidR="003F1453" w:rsidRPr="003F1453" w:rsidRDefault="003F1453" w:rsidP="00362BC2">
      <w:pPr>
        <w:jc w:val="both"/>
        <w:rPr>
          <w:sz w:val="24"/>
          <w:szCs w:val="24"/>
        </w:rPr>
      </w:pPr>
      <w:r w:rsidRPr="003F1453">
        <w:rPr>
          <w:sz w:val="24"/>
          <w:szCs w:val="24"/>
        </w:rPr>
        <w:t>Az 1-3. helyezett díjazása: 50.000 Ft – 30.000 Ft – 10.000 Ft.</w:t>
      </w:r>
    </w:p>
    <w:p w:rsidR="003F1453" w:rsidRDefault="003F1453" w:rsidP="00362BC2">
      <w:pPr>
        <w:jc w:val="both"/>
        <w:rPr>
          <w:sz w:val="24"/>
          <w:szCs w:val="24"/>
        </w:rPr>
      </w:pPr>
    </w:p>
    <w:p w:rsidR="003F1453" w:rsidRPr="003F1453" w:rsidRDefault="003F1453" w:rsidP="00362BC2">
      <w:pPr>
        <w:jc w:val="both"/>
        <w:rPr>
          <w:sz w:val="24"/>
          <w:szCs w:val="24"/>
        </w:rPr>
      </w:pPr>
      <w:r w:rsidRPr="003F1453">
        <w:rPr>
          <w:sz w:val="24"/>
          <w:szCs w:val="24"/>
        </w:rPr>
        <w:t>A Zala Megyei Főügyészség különdíját Dr. Kondákor Ferenc, Zala Megyei főügyész adja át.</w:t>
      </w:r>
    </w:p>
    <w:p w:rsidR="003F1453" w:rsidRDefault="003F1453" w:rsidP="00362BC2">
      <w:pPr>
        <w:jc w:val="both"/>
        <w:rPr>
          <w:sz w:val="24"/>
          <w:szCs w:val="24"/>
        </w:rPr>
      </w:pPr>
    </w:p>
    <w:p w:rsidR="00362BC2" w:rsidRDefault="00362BC2" w:rsidP="00362BC2">
      <w:pPr>
        <w:jc w:val="both"/>
        <w:rPr>
          <w:sz w:val="24"/>
          <w:szCs w:val="24"/>
        </w:rPr>
      </w:pPr>
    </w:p>
    <w:p w:rsidR="003F1453" w:rsidRPr="003F1453" w:rsidRDefault="003F1453" w:rsidP="00362BC2">
      <w:pPr>
        <w:jc w:val="both"/>
        <w:rPr>
          <w:sz w:val="24"/>
          <w:szCs w:val="24"/>
        </w:rPr>
      </w:pPr>
      <w:r w:rsidRPr="003F1453">
        <w:rPr>
          <w:sz w:val="24"/>
          <w:szCs w:val="24"/>
        </w:rPr>
        <w:t>Kapcsolattartó</w:t>
      </w:r>
      <w:proofErr w:type="gramStart"/>
      <w:r w:rsidRPr="003F1453">
        <w:rPr>
          <w:sz w:val="24"/>
          <w:szCs w:val="24"/>
        </w:rPr>
        <w:t xml:space="preserve">: </w:t>
      </w:r>
      <w:r>
        <w:rPr>
          <w:sz w:val="24"/>
          <w:szCs w:val="24"/>
        </w:rPr>
        <w:tab/>
      </w:r>
      <w:r>
        <w:rPr>
          <w:sz w:val="24"/>
          <w:szCs w:val="24"/>
        </w:rPr>
        <w:tab/>
        <w:t xml:space="preserve">   </w:t>
      </w:r>
      <w:r w:rsidRPr="003F1453">
        <w:rPr>
          <w:sz w:val="24"/>
          <w:szCs w:val="24"/>
        </w:rPr>
        <w:t>Dr.</w:t>
      </w:r>
      <w:proofErr w:type="gramEnd"/>
      <w:r w:rsidRPr="003F1453">
        <w:rPr>
          <w:sz w:val="24"/>
          <w:szCs w:val="24"/>
        </w:rPr>
        <w:t xml:space="preserve"> Károlyi Attila</w:t>
      </w:r>
    </w:p>
    <w:p w:rsidR="003F1453" w:rsidRPr="003F1453" w:rsidRDefault="003F1453" w:rsidP="00362BC2">
      <w:pPr>
        <w:ind w:left="1416" w:firstLine="708"/>
        <w:jc w:val="both"/>
        <w:rPr>
          <w:sz w:val="24"/>
          <w:szCs w:val="24"/>
        </w:rPr>
      </w:pPr>
      <w:proofErr w:type="gramStart"/>
      <w:r w:rsidRPr="003F1453">
        <w:rPr>
          <w:sz w:val="24"/>
          <w:szCs w:val="24"/>
        </w:rPr>
        <w:t>a</w:t>
      </w:r>
      <w:proofErr w:type="gramEnd"/>
      <w:r w:rsidRPr="003F1453">
        <w:rPr>
          <w:sz w:val="24"/>
          <w:szCs w:val="24"/>
        </w:rPr>
        <w:t xml:space="preserve"> Zala Megyei Ügyvédi Kamara titkára</w:t>
      </w:r>
    </w:p>
    <w:p w:rsidR="003F1453" w:rsidRPr="003F1453" w:rsidRDefault="003F1453" w:rsidP="00362BC2">
      <w:pPr>
        <w:ind w:left="2124" w:firstLine="708"/>
        <w:jc w:val="both"/>
        <w:rPr>
          <w:sz w:val="24"/>
          <w:szCs w:val="24"/>
        </w:rPr>
      </w:pPr>
      <w:r>
        <w:rPr>
          <w:sz w:val="24"/>
          <w:szCs w:val="24"/>
        </w:rPr>
        <w:t xml:space="preserve">   </w:t>
      </w:r>
      <w:r w:rsidRPr="003F1453">
        <w:rPr>
          <w:sz w:val="24"/>
          <w:szCs w:val="24"/>
        </w:rPr>
        <w:t>+36/20/9706-133</w:t>
      </w:r>
    </w:p>
    <w:p w:rsidR="003F1453" w:rsidRPr="003F1453" w:rsidRDefault="003F1453" w:rsidP="00362BC2">
      <w:pPr>
        <w:jc w:val="both"/>
        <w:rPr>
          <w:sz w:val="24"/>
          <w:szCs w:val="24"/>
        </w:rPr>
      </w:pPr>
    </w:p>
    <w:sectPr w:rsidR="003F1453" w:rsidRPr="003F1453" w:rsidSect="00DC5E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08"/>
  <w:hyphenationZone w:val="425"/>
  <w:characterSpacingControl w:val="doNotCompress"/>
  <w:compat/>
  <w:rsids>
    <w:rsidRoot w:val="003F1453"/>
    <w:rsid w:val="00120202"/>
    <w:rsid w:val="00193677"/>
    <w:rsid w:val="00362BC2"/>
    <w:rsid w:val="003F1453"/>
    <w:rsid w:val="00580910"/>
    <w:rsid w:val="009E3C2B"/>
    <w:rsid w:val="00DC5E5C"/>
    <w:rsid w:val="00FF360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20202"/>
  </w:style>
  <w:style w:type="paragraph" w:styleId="Cmsor1">
    <w:name w:val="heading 1"/>
    <w:basedOn w:val="Norml"/>
    <w:next w:val="Norml"/>
    <w:link w:val="Cmsor1Char"/>
    <w:qFormat/>
    <w:rsid w:val="00120202"/>
    <w:pPr>
      <w:keepNext/>
      <w:outlineLvl w:val="0"/>
    </w:pPr>
    <w:rPr>
      <w:rFonts w:ascii="Arial" w:hAnsi="Arial"/>
      <w:sz w:val="32"/>
    </w:rPr>
  </w:style>
  <w:style w:type="paragraph" w:styleId="Cmsor2">
    <w:name w:val="heading 2"/>
    <w:basedOn w:val="Norml"/>
    <w:next w:val="Norml"/>
    <w:link w:val="Cmsor2Char"/>
    <w:qFormat/>
    <w:rsid w:val="00120202"/>
    <w:pPr>
      <w:keepNext/>
      <w:jc w:val="center"/>
      <w:outlineLvl w:val="1"/>
    </w:pPr>
    <w:rPr>
      <w:rFonts w:ascii="Book Antiqua" w:hAnsi="Book Antiqua"/>
      <w:b/>
      <w:sz w:val="52"/>
    </w:rPr>
  </w:style>
  <w:style w:type="paragraph" w:styleId="Cmsor3">
    <w:name w:val="heading 3"/>
    <w:basedOn w:val="Norml"/>
    <w:next w:val="Norml"/>
    <w:link w:val="Cmsor3Char"/>
    <w:qFormat/>
    <w:rsid w:val="00120202"/>
    <w:pPr>
      <w:keepNext/>
      <w:outlineLvl w:val="2"/>
    </w:pPr>
    <w:rPr>
      <w:b/>
      <w:sz w:val="24"/>
    </w:rPr>
  </w:style>
  <w:style w:type="paragraph" w:styleId="Cmsor4">
    <w:name w:val="heading 4"/>
    <w:basedOn w:val="Norml"/>
    <w:next w:val="Norml"/>
    <w:link w:val="Cmsor4Char"/>
    <w:qFormat/>
    <w:rsid w:val="00120202"/>
    <w:pPr>
      <w:keepNext/>
      <w:outlineLvl w:val="3"/>
    </w:pPr>
    <w:rPr>
      <w:sz w:val="24"/>
      <w:u w:val="single"/>
    </w:rPr>
  </w:style>
  <w:style w:type="paragraph" w:styleId="Cmsor5">
    <w:name w:val="heading 5"/>
    <w:basedOn w:val="Norml"/>
    <w:next w:val="Norml"/>
    <w:link w:val="Cmsor5Char"/>
    <w:qFormat/>
    <w:rsid w:val="00120202"/>
    <w:pPr>
      <w:keepNext/>
      <w:outlineLvl w:val="4"/>
    </w:pPr>
    <w:rPr>
      <w:sz w:val="24"/>
    </w:rPr>
  </w:style>
  <w:style w:type="paragraph" w:styleId="Cmsor6">
    <w:name w:val="heading 6"/>
    <w:basedOn w:val="Norml"/>
    <w:next w:val="Norml"/>
    <w:link w:val="Cmsor6Char"/>
    <w:qFormat/>
    <w:rsid w:val="00120202"/>
    <w:pPr>
      <w:keepNext/>
      <w:jc w:val="both"/>
      <w:outlineLvl w:val="5"/>
    </w:pPr>
    <w:rPr>
      <w:sz w:val="24"/>
    </w:rPr>
  </w:style>
  <w:style w:type="paragraph" w:styleId="Cmsor7">
    <w:name w:val="heading 7"/>
    <w:basedOn w:val="Norml"/>
    <w:next w:val="Norml"/>
    <w:link w:val="Cmsor7Char"/>
    <w:qFormat/>
    <w:rsid w:val="00120202"/>
    <w:pPr>
      <w:keepNext/>
      <w:jc w:val="both"/>
      <w:outlineLvl w:val="6"/>
    </w:pPr>
    <w:rPr>
      <w:sz w:val="24"/>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120202"/>
    <w:rPr>
      <w:rFonts w:ascii="Arial" w:hAnsi="Arial"/>
      <w:sz w:val="32"/>
    </w:rPr>
  </w:style>
  <w:style w:type="character" w:customStyle="1" w:styleId="Cmsor2Char">
    <w:name w:val="Címsor 2 Char"/>
    <w:basedOn w:val="Bekezdsalapbettpusa"/>
    <w:link w:val="Cmsor2"/>
    <w:rsid w:val="00120202"/>
    <w:rPr>
      <w:rFonts w:ascii="Book Antiqua" w:hAnsi="Book Antiqua"/>
      <w:b/>
      <w:sz w:val="52"/>
    </w:rPr>
  </w:style>
  <w:style w:type="character" w:customStyle="1" w:styleId="Cmsor3Char">
    <w:name w:val="Címsor 3 Char"/>
    <w:basedOn w:val="Bekezdsalapbettpusa"/>
    <w:link w:val="Cmsor3"/>
    <w:rsid w:val="00120202"/>
    <w:rPr>
      <w:b/>
      <w:sz w:val="24"/>
    </w:rPr>
  </w:style>
  <w:style w:type="character" w:customStyle="1" w:styleId="Cmsor4Char">
    <w:name w:val="Címsor 4 Char"/>
    <w:basedOn w:val="Bekezdsalapbettpusa"/>
    <w:link w:val="Cmsor4"/>
    <w:rsid w:val="00120202"/>
    <w:rPr>
      <w:sz w:val="24"/>
      <w:u w:val="single"/>
    </w:rPr>
  </w:style>
  <w:style w:type="character" w:customStyle="1" w:styleId="Cmsor5Char">
    <w:name w:val="Címsor 5 Char"/>
    <w:basedOn w:val="Bekezdsalapbettpusa"/>
    <w:link w:val="Cmsor5"/>
    <w:rsid w:val="00120202"/>
    <w:rPr>
      <w:sz w:val="24"/>
    </w:rPr>
  </w:style>
  <w:style w:type="character" w:customStyle="1" w:styleId="Cmsor6Char">
    <w:name w:val="Címsor 6 Char"/>
    <w:basedOn w:val="Bekezdsalapbettpusa"/>
    <w:link w:val="Cmsor6"/>
    <w:rsid w:val="00120202"/>
    <w:rPr>
      <w:sz w:val="24"/>
    </w:rPr>
  </w:style>
  <w:style w:type="character" w:customStyle="1" w:styleId="Cmsor7Char">
    <w:name w:val="Címsor 7 Char"/>
    <w:basedOn w:val="Bekezdsalapbettpusa"/>
    <w:link w:val="Cmsor7"/>
    <w:rsid w:val="00120202"/>
    <w:rPr>
      <w:sz w:val="24"/>
      <w:u w:val="single"/>
    </w:rPr>
  </w:style>
  <w:style w:type="paragraph" w:styleId="Nincstrkz">
    <w:name w:val="No Spacing"/>
    <w:basedOn w:val="Norml"/>
    <w:uiPriority w:val="1"/>
    <w:qFormat/>
    <w:rsid w:val="003F1453"/>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37469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200</Words>
  <Characters>1380</Characters>
  <Application>Microsoft Office Word</Application>
  <DocSecurity>0</DocSecurity>
  <Lines>11</Lines>
  <Paragraphs>3</Paragraphs>
  <ScaleCrop>false</ScaleCrop>
  <Company/>
  <LinksUpToDate>false</LinksUpToDate>
  <CharactersWithSpaces>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Király László</dc:creator>
  <cp:lastModifiedBy>Dr. Király László</cp:lastModifiedBy>
  <cp:revision>3</cp:revision>
  <dcterms:created xsi:type="dcterms:W3CDTF">2018-05-24T09:53:00Z</dcterms:created>
  <dcterms:modified xsi:type="dcterms:W3CDTF">2018-05-24T11:57:00Z</dcterms:modified>
</cp:coreProperties>
</file>